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A5" w:rsidRDefault="005D50A5" w:rsidP="005D50A5">
      <w:pPr>
        <w:pStyle w:val="KeinLeerraum"/>
        <w:rPr>
          <w:rFonts w:ascii="Arial" w:hAnsi="Arial" w:cs="Arial"/>
          <w:b/>
          <w:sz w:val="24"/>
          <w:szCs w:val="24"/>
        </w:rPr>
      </w:pPr>
      <w:r w:rsidRPr="005D50A5">
        <w:rPr>
          <w:rFonts w:ascii="Arial" w:hAnsi="Arial" w:cs="Arial"/>
          <w:b/>
          <w:sz w:val="24"/>
          <w:szCs w:val="24"/>
        </w:rPr>
        <w:t>Wassergehemmte und –ängstliche Kinder – Einige Gedanken</w:t>
      </w:r>
    </w:p>
    <w:p w:rsidR="005D50A5" w:rsidRPr="005D50A5" w:rsidRDefault="005D50A5" w:rsidP="005D50A5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5D50A5" w:rsidRPr="005D50A5" w:rsidRDefault="005D50A5" w:rsidP="005D50A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Oft wird der Angstfaktor beim Schwimmen lernen heruntergespielt. Aber es gibt die</w:t>
      </w:r>
    </w:p>
    <w:p w:rsidR="005D50A5" w:rsidRPr="005D50A5" w:rsidRDefault="005D50A5" w:rsidP="005D50A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 xml:space="preserve">wassergehemmten Kinder in </w:t>
      </w:r>
      <w:proofErr w:type="gramStart"/>
      <w:r w:rsidRPr="005D50A5">
        <w:rPr>
          <w:rFonts w:ascii="Arial" w:hAnsi="Arial" w:cs="Arial"/>
          <w:sz w:val="24"/>
          <w:szCs w:val="24"/>
        </w:rPr>
        <w:t>jeder</w:t>
      </w:r>
      <w:proofErr w:type="gramEnd"/>
      <w:r w:rsidRPr="005D50A5">
        <w:rPr>
          <w:rFonts w:ascii="Arial" w:hAnsi="Arial" w:cs="Arial"/>
          <w:sz w:val="24"/>
          <w:szCs w:val="24"/>
        </w:rPr>
        <w:t xml:space="preserve"> Klassen. Schnell </w:t>
      </w:r>
      <w:r>
        <w:rPr>
          <w:rFonts w:ascii="Arial" w:hAnsi="Arial" w:cs="Arial"/>
          <w:sz w:val="24"/>
          <w:szCs w:val="24"/>
        </w:rPr>
        <w:t xml:space="preserve">findet man sie heraus, weil sie </w:t>
      </w:r>
      <w:r w:rsidRPr="005D50A5">
        <w:rPr>
          <w:rFonts w:ascii="Arial" w:hAnsi="Arial" w:cs="Arial"/>
          <w:sz w:val="24"/>
          <w:szCs w:val="24"/>
        </w:rPr>
        <w:t>entweder gar nicht oder nur mit den Füßen ins Wasser gehen oder auf den Treppen</w:t>
      </w:r>
    </w:p>
    <w:p w:rsidR="005D50A5" w:rsidRPr="005D50A5" w:rsidRDefault="005D50A5" w:rsidP="005D50A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sitzen bleiben. Die Gründe liegen z. B. in der Angst vor Misserfolg, ... vor der Tiefe,</w:t>
      </w:r>
    </w:p>
    <w:p w:rsidR="005D50A5" w:rsidRDefault="005D50A5" w:rsidP="005D50A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... vor der Weite des Wassers, ... vor dem Wasserschlucken, ...</w:t>
      </w:r>
    </w:p>
    <w:p w:rsidR="005D50A5" w:rsidRPr="005D50A5" w:rsidRDefault="005D50A5" w:rsidP="005D50A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5D50A5" w:rsidRPr="005D50A5" w:rsidRDefault="005D50A5" w:rsidP="005D50A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5D50A5">
        <w:rPr>
          <w:rFonts w:ascii="Arial" w:hAnsi="Arial" w:cs="Arial"/>
          <w:b/>
          <w:sz w:val="24"/>
          <w:szCs w:val="24"/>
        </w:rPr>
        <w:t>Einige Verhaltensregeln:</w:t>
      </w:r>
    </w:p>
    <w:p w:rsidR="005D50A5" w:rsidRPr="005D50A5" w:rsidRDefault="005D50A5" w:rsidP="005D50A5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möglichst früh mit dem Schwimmunterricht beginnen (Hinweis an die Eltern: bzgl. Unterstützung)</w:t>
      </w:r>
    </w:p>
    <w:p w:rsidR="005D50A5" w:rsidRPr="005D50A5" w:rsidRDefault="005D50A5" w:rsidP="005D50A5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den Spielort Beckenumgang mit stehenden und mit Wasser gefüllten großen Wannen erweitern</w:t>
      </w:r>
    </w:p>
    <w:p w:rsidR="005D50A5" w:rsidRPr="005D50A5" w:rsidRDefault="005D50A5" w:rsidP="005D50A5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das Kind sollte Vertrauen zu Ihnen aufbauen, das bedeutet sie mü</w:t>
      </w:r>
      <w:r>
        <w:rPr>
          <w:rFonts w:ascii="Arial" w:hAnsi="Arial" w:cs="Arial"/>
          <w:sz w:val="24"/>
          <w:szCs w:val="24"/>
        </w:rPr>
        <w:t>ssten häufig mit im Wasser sein (n</w:t>
      </w:r>
      <w:r w:rsidRPr="005D50A5">
        <w:rPr>
          <w:rFonts w:ascii="Arial" w:hAnsi="Arial" w:cs="Arial"/>
          <w:sz w:val="24"/>
          <w:szCs w:val="24"/>
        </w:rPr>
        <w:t>ie das Vertrauen missbrauchen und z. B. zugesagte U</w:t>
      </w:r>
      <w:r w:rsidRPr="005D50A5">
        <w:rPr>
          <w:rFonts w:ascii="Arial" w:hAnsi="Arial" w:cs="Arial"/>
          <w:sz w:val="24"/>
          <w:szCs w:val="24"/>
        </w:rPr>
        <w:t>n</w:t>
      </w:r>
      <w:r w:rsidRPr="005D50A5">
        <w:rPr>
          <w:rFonts w:ascii="Arial" w:hAnsi="Arial" w:cs="Arial"/>
          <w:sz w:val="24"/>
          <w:szCs w:val="24"/>
        </w:rPr>
        <w:t>terstützung wegziehen)</w:t>
      </w:r>
    </w:p>
    <w:p w:rsidR="005D50A5" w:rsidRPr="005D50A5" w:rsidRDefault="005D50A5" w:rsidP="005D50A5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vielfältige offene Situation</w:t>
      </w:r>
      <w:r w:rsidR="00AB016B">
        <w:rPr>
          <w:rFonts w:ascii="Arial" w:hAnsi="Arial" w:cs="Arial"/>
          <w:sz w:val="24"/>
          <w:szCs w:val="24"/>
        </w:rPr>
        <w:t xml:space="preserve">en schaffen, nicht einzelne Kinder </w:t>
      </w:r>
      <w:r w:rsidRPr="005D50A5">
        <w:rPr>
          <w:rFonts w:ascii="Arial" w:hAnsi="Arial" w:cs="Arial"/>
          <w:sz w:val="24"/>
          <w:szCs w:val="24"/>
        </w:rPr>
        <w:t>vormachen lassen</w:t>
      </w:r>
    </w:p>
    <w:p w:rsidR="005D50A5" w:rsidRPr="005D50A5" w:rsidRDefault="005D50A5" w:rsidP="005D50A5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Übungen mit freien Aufgaben stellen und eigene Bewegungen zul</w:t>
      </w:r>
      <w:r>
        <w:rPr>
          <w:rFonts w:ascii="Arial" w:hAnsi="Arial" w:cs="Arial"/>
          <w:sz w:val="24"/>
          <w:szCs w:val="24"/>
        </w:rPr>
        <w:t xml:space="preserve">assen. Das Kind soll mit seinen </w:t>
      </w:r>
      <w:r w:rsidRPr="005D50A5">
        <w:rPr>
          <w:rFonts w:ascii="Arial" w:hAnsi="Arial" w:cs="Arial"/>
          <w:sz w:val="24"/>
          <w:szCs w:val="24"/>
        </w:rPr>
        <w:t>augenblicklich motorischen Möglichkeiten der Situation angepassten Lösungen fin</w:t>
      </w:r>
      <w:r>
        <w:rPr>
          <w:rFonts w:ascii="Arial" w:hAnsi="Arial" w:cs="Arial"/>
          <w:sz w:val="24"/>
          <w:szCs w:val="24"/>
        </w:rPr>
        <w:t xml:space="preserve">den </w:t>
      </w:r>
      <w:r w:rsidRPr="005D50A5">
        <w:rPr>
          <w:rFonts w:ascii="Arial" w:hAnsi="Arial" w:cs="Arial"/>
          <w:sz w:val="24"/>
          <w:szCs w:val="24"/>
        </w:rPr>
        <w:t>(Hundekraul)</w:t>
      </w:r>
    </w:p>
    <w:p w:rsidR="005D50A5" w:rsidRPr="005D50A5" w:rsidRDefault="005D50A5" w:rsidP="005D50A5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Kinder nicht in schwierige Wasserlage durch aktive Unterstützung bringen z. B. Rückenlage</w:t>
      </w:r>
    </w:p>
    <w:p w:rsidR="005D50A5" w:rsidRPr="005D50A5" w:rsidRDefault="005D50A5" w:rsidP="005D50A5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 xml:space="preserve">Anbieten von sinnvollen Hilfsmitteln – Schwimmflossen, Bretter, </w:t>
      </w:r>
      <w:proofErr w:type="spellStart"/>
      <w:r w:rsidRPr="005D50A5">
        <w:rPr>
          <w:rFonts w:ascii="Arial" w:hAnsi="Arial" w:cs="Arial"/>
          <w:sz w:val="24"/>
          <w:szCs w:val="24"/>
        </w:rPr>
        <w:t>Noodlen</w:t>
      </w:r>
      <w:proofErr w:type="spellEnd"/>
      <w:r w:rsidRPr="005D50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50A5">
        <w:rPr>
          <w:rFonts w:ascii="Arial" w:hAnsi="Arial" w:cs="Arial"/>
          <w:sz w:val="24"/>
          <w:szCs w:val="24"/>
        </w:rPr>
        <w:t>Pull</w:t>
      </w:r>
      <w:r>
        <w:rPr>
          <w:rFonts w:ascii="Arial" w:hAnsi="Arial" w:cs="Arial"/>
          <w:sz w:val="24"/>
          <w:szCs w:val="24"/>
        </w:rPr>
        <w:t>buoys</w:t>
      </w:r>
      <w:proofErr w:type="spellEnd"/>
      <w:r>
        <w:rPr>
          <w:rFonts w:ascii="Arial" w:hAnsi="Arial" w:cs="Arial"/>
          <w:sz w:val="24"/>
          <w:szCs w:val="24"/>
        </w:rPr>
        <w:t xml:space="preserve">, ... und das </w:t>
      </w:r>
      <w:r w:rsidRPr="005D50A5">
        <w:rPr>
          <w:rFonts w:ascii="Arial" w:hAnsi="Arial" w:cs="Arial"/>
          <w:sz w:val="24"/>
          <w:szCs w:val="24"/>
        </w:rPr>
        <w:t>Kind entscheiden lassen über den Zeitpunkt des A</w:t>
      </w:r>
      <w:r w:rsidRPr="005D50A5">
        <w:rPr>
          <w:rFonts w:ascii="Arial" w:hAnsi="Arial" w:cs="Arial"/>
          <w:sz w:val="24"/>
          <w:szCs w:val="24"/>
        </w:rPr>
        <w:t>b</w:t>
      </w:r>
      <w:r w:rsidRPr="005D50A5">
        <w:rPr>
          <w:rFonts w:ascii="Arial" w:hAnsi="Arial" w:cs="Arial"/>
          <w:sz w:val="24"/>
          <w:szCs w:val="24"/>
        </w:rPr>
        <w:t>baus.</w:t>
      </w:r>
    </w:p>
    <w:p w:rsidR="005D50A5" w:rsidRPr="005D50A5" w:rsidRDefault="005D50A5" w:rsidP="005D50A5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auch einmal ins nicht – stehtiefe Wasser gehen, um vorzubeugen,</w:t>
      </w:r>
      <w:r>
        <w:rPr>
          <w:rFonts w:ascii="Arial" w:hAnsi="Arial" w:cs="Arial"/>
          <w:sz w:val="24"/>
          <w:szCs w:val="24"/>
        </w:rPr>
        <w:t xml:space="preserve"> dass sie auf der Stelle stehen </w:t>
      </w:r>
      <w:r w:rsidRPr="005D50A5">
        <w:rPr>
          <w:rFonts w:ascii="Arial" w:hAnsi="Arial" w:cs="Arial"/>
          <w:sz w:val="24"/>
          <w:szCs w:val="24"/>
        </w:rPr>
        <w:t>bleiben</w:t>
      </w:r>
    </w:p>
    <w:p w:rsidR="00175581" w:rsidRDefault="005D50A5" w:rsidP="005D50A5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50A5">
        <w:rPr>
          <w:rFonts w:ascii="Arial" w:hAnsi="Arial" w:cs="Arial"/>
          <w:sz w:val="24"/>
          <w:szCs w:val="24"/>
        </w:rPr>
        <w:t>Geduld, Zeit, Vertrauen, positive Bestärkung, gut Zureden und Ruhe</w:t>
      </w:r>
    </w:p>
    <w:p w:rsidR="00D75743" w:rsidRDefault="00D75743" w:rsidP="00D7574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75743" w:rsidRDefault="00D75743" w:rsidP="00D7574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75743" w:rsidRDefault="00D75743" w:rsidP="00D7574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75743" w:rsidRPr="005D50A5" w:rsidRDefault="00D75743" w:rsidP="00D75743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Bohnenkamp, H. (2002). Erlebniswelt Wasser. Skript zur Fortbildung der Bezirksregierung Köln</w:t>
      </w:r>
      <w:bookmarkStart w:id="0" w:name="_GoBack"/>
      <w:bookmarkEnd w:id="0"/>
    </w:p>
    <w:sectPr w:rsidR="00D75743" w:rsidRPr="005D5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1659"/>
    <w:multiLevelType w:val="hybridMultilevel"/>
    <w:tmpl w:val="2C88B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A5"/>
    <w:rsid w:val="001A049B"/>
    <w:rsid w:val="0024634F"/>
    <w:rsid w:val="003E305D"/>
    <w:rsid w:val="005D50A5"/>
    <w:rsid w:val="007A417B"/>
    <w:rsid w:val="009638F7"/>
    <w:rsid w:val="00AB016B"/>
    <w:rsid w:val="00D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4</cp:revision>
  <dcterms:created xsi:type="dcterms:W3CDTF">2015-04-27T12:10:00Z</dcterms:created>
  <dcterms:modified xsi:type="dcterms:W3CDTF">2015-04-27T14:15:00Z</dcterms:modified>
</cp:coreProperties>
</file>