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4D" w:rsidRPr="00D21950" w:rsidRDefault="00065E4D" w:rsidP="00791CBC">
      <w:pPr>
        <w:pStyle w:val="GliederungsPunkt"/>
        <w:numPr>
          <w:ilvl w:val="0"/>
          <w:numId w:val="0"/>
        </w:numPr>
        <w:ind w:left="-23"/>
        <w:rPr>
          <w:b/>
          <w:u w:val="single"/>
        </w:rPr>
      </w:pPr>
      <w:r w:rsidRPr="00D21950">
        <w:rPr>
          <w:b/>
          <w:u w:val="single"/>
        </w:rPr>
        <w:t>Informationen zur praktischen Prüfung im Abiturfach Sport 2021</w:t>
      </w:r>
    </w:p>
    <w:p w:rsidR="00065E4D" w:rsidRPr="00065E4D" w:rsidRDefault="00065E4D" w:rsidP="00065E4D">
      <w:pPr>
        <w:rPr>
          <w:rFonts w:cs="Arial"/>
          <w:b/>
          <w:bCs/>
          <w:szCs w:val="24"/>
          <w:u w:val="single"/>
        </w:rPr>
      </w:pPr>
    </w:p>
    <w:p w:rsidR="00065E4D" w:rsidRDefault="00065E4D" w:rsidP="00065E4D">
      <w:pPr>
        <w:jc w:val="both"/>
        <w:rPr>
          <w:rFonts w:cs="Arial"/>
          <w:bCs/>
          <w:i/>
          <w:szCs w:val="24"/>
        </w:rPr>
      </w:pPr>
      <w:r w:rsidRPr="00065E4D">
        <w:rPr>
          <w:rFonts w:cs="Arial"/>
          <w:bCs/>
          <w:i/>
          <w:szCs w:val="24"/>
        </w:rPr>
        <w:t>Vorbemerkung: Alle den Sportunterricht im Allgemeinen betreffenden Regelungen durch das Schulministerium gelten auch für den auf die Fachprüfung Sport im Abitur vorbereite</w:t>
      </w:r>
      <w:r>
        <w:rPr>
          <w:rFonts w:cs="Arial"/>
          <w:bCs/>
          <w:i/>
          <w:szCs w:val="24"/>
        </w:rPr>
        <w:t>nden</w:t>
      </w:r>
      <w:r w:rsidRPr="00065E4D">
        <w:rPr>
          <w:rFonts w:cs="Arial"/>
          <w:bCs/>
          <w:i/>
          <w:szCs w:val="24"/>
        </w:rPr>
        <w:t xml:space="preserve"> Sportunterricht in der Qualifikations</w:t>
      </w:r>
      <w:r>
        <w:rPr>
          <w:rFonts w:cs="Arial"/>
          <w:bCs/>
          <w:i/>
          <w:szCs w:val="24"/>
        </w:rPr>
        <w:t>phase der gymnasialen Oberstufe</w:t>
      </w:r>
      <w:r w:rsidRPr="00065E4D">
        <w:rPr>
          <w:rFonts w:cs="Arial"/>
          <w:bCs/>
          <w:i/>
          <w:szCs w:val="24"/>
        </w:rPr>
        <w:t xml:space="preserve">. Entsprechende Informationen, die die Schulen per Schulmail vom 03.08.2020 und 31.08.2020 bzw. über die Dezernate 48 der zuständigen Bezirksregierung erreicht haben, lassen sich im Schulmail-Archiv (s. </w:t>
      </w:r>
      <w:hyperlink r:id="rId7" w:history="1">
        <w:r w:rsidRPr="00065E4D">
          <w:rPr>
            <w:rStyle w:val="Hyperlink"/>
            <w:rFonts w:cs="Arial"/>
            <w:bCs/>
            <w:i/>
            <w:szCs w:val="24"/>
          </w:rPr>
          <w:t>https://www.schulministerium.nrw.de/ministerium/schulverwaltung/schulmail-archiv/archiv-2020</w:t>
        </w:r>
      </w:hyperlink>
      <w:r w:rsidRPr="00065E4D">
        <w:rPr>
          <w:rFonts w:cs="Arial"/>
          <w:bCs/>
          <w:i/>
          <w:szCs w:val="24"/>
        </w:rPr>
        <w:t xml:space="preserve">) bzw. auf der Website „Schulsport NRW“ (s. </w:t>
      </w:r>
      <w:hyperlink r:id="rId8" w:history="1">
        <w:r w:rsidR="00791CBC" w:rsidRPr="00FF2CC8">
          <w:rPr>
            <w:rStyle w:val="Hyperlink"/>
            <w:rFonts w:cs="Arial"/>
            <w:bCs/>
            <w:i/>
            <w:szCs w:val="24"/>
          </w:rPr>
          <w:t>https://www.schulsport</w:t>
        </w:r>
        <w:r w:rsidR="00791CBC" w:rsidRPr="00FF2CC8">
          <w:rPr>
            <w:rStyle w:val="Hyperlink"/>
            <w:rFonts w:cs="Arial"/>
            <w:bCs/>
            <w:i/>
            <w:szCs w:val="24"/>
          </w:rPr>
          <w:noBreakHyphen/>
          <w:t>nrw.de/fileadmin/user_upload/Handlungshinweise_Schulstart_Sport.pdf</w:t>
        </w:r>
      </w:hyperlink>
      <w:r w:rsidRPr="00065E4D">
        <w:rPr>
          <w:rFonts w:cs="Arial"/>
          <w:bCs/>
          <w:i/>
          <w:szCs w:val="24"/>
        </w:rPr>
        <w:t>) abrufen.</w:t>
      </w:r>
    </w:p>
    <w:p w:rsidR="00065E4D" w:rsidRPr="00065E4D" w:rsidRDefault="00065E4D" w:rsidP="00065E4D">
      <w:pPr>
        <w:jc w:val="both"/>
        <w:rPr>
          <w:rFonts w:cs="Arial"/>
          <w:bCs/>
          <w:i/>
          <w:szCs w:val="24"/>
        </w:rPr>
      </w:pPr>
    </w:p>
    <w:p w:rsidR="00065E4D" w:rsidRPr="00065E4D" w:rsidRDefault="00065E4D" w:rsidP="00065E4D">
      <w:pPr>
        <w:jc w:val="both"/>
        <w:rPr>
          <w:rFonts w:cs="Arial"/>
          <w:szCs w:val="24"/>
        </w:rPr>
      </w:pPr>
      <w:r w:rsidRPr="00065E4D">
        <w:rPr>
          <w:rFonts w:cs="Arial"/>
          <w:szCs w:val="24"/>
        </w:rPr>
        <w:t>Zum jetzigen Zeitpunkt ist davon auszugehen, dass die praktische Abiturprüfung 2021 im Fach Sport gemäß den gültigen Vorgaben durchgeführt wird. Grundsätzliche Abweichungen vom Kernlehrplan fü</w:t>
      </w:r>
      <w:bookmarkStart w:id="0" w:name="_GoBack"/>
      <w:bookmarkEnd w:id="0"/>
      <w:r w:rsidRPr="00065E4D">
        <w:rPr>
          <w:rFonts w:cs="Arial"/>
          <w:szCs w:val="24"/>
        </w:rPr>
        <w:t xml:space="preserve">r die Sekundarstufe II Sport und der für die praktischen Prüfungen geltenden Regelungen (Anlage zum Kernlehrplan) sind aktuell nicht zu erwarten. Das gilt auch für in Anlage 1 der Abiturverfügung geregelte mögliche Ersatzprüfungen im Falle einer Sportunfähigkeit. Die in den Rahmenvorgaben für den Schulsport und in den Kernlehrplänen dargelegten Prinzipien eines kompetenzorientierten Sportunterrichts haben uneingeschränkt weiterhin Bestand.    </w:t>
      </w:r>
    </w:p>
    <w:p w:rsidR="00065E4D" w:rsidRPr="00065E4D" w:rsidRDefault="00065E4D" w:rsidP="00065E4D">
      <w:pPr>
        <w:pStyle w:val="Kommentartext"/>
        <w:spacing w:line="320" w:lineRule="exact"/>
        <w:jc w:val="both"/>
        <w:rPr>
          <w:rFonts w:ascii="Arial" w:hAnsi="Arial" w:cs="Arial"/>
          <w:sz w:val="24"/>
          <w:szCs w:val="24"/>
        </w:rPr>
      </w:pPr>
      <w:r w:rsidRPr="00065E4D">
        <w:rPr>
          <w:rFonts w:ascii="Arial" w:hAnsi="Arial" w:cs="Arial"/>
          <w:sz w:val="24"/>
          <w:szCs w:val="24"/>
        </w:rPr>
        <w:t xml:space="preserve">Das Antragsverfahren zur Genehmigung der praktischen Prüfung im Rahmen der Fachprüfung Sport (gemäß den entsprechenden VV zu § 33 und § 38 APO-GOSt) erfolgt unverändert. Unterrichtsvorhaben, die im Lernen auf Distanz stattgefunden haben, können in der UV-Übersicht entsprechend gekennzeichnet werden. Für Prüfungsgegenstände der praktischen Prüfung gilt weiterhin, dass diese nur angeboten werden können, wenn sie angemessen im Präsenzunterricht thematisiert worden sind. Die Möglichkeit, verstärkt fakultative Prüfungen u.a. in den Sportspielen anzubieten, sollte genutzt werden. </w:t>
      </w:r>
    </w:p>
    <w:p w:rsidR="00065E4D" w:rsidRPr="00065E4D" w:rsidRDefault="00065E4D" w:rsidP="00065E4D">
      <w:pPr>
        <w:pStyle w:val="Kommentartext"/>
        <w:spacing w:line="320" w:lineRule="exact"/>
        <w:jc w:val="both"/>
        <w:rPr>
          <w:rFonts w:ascii="Arial" w:hAnsi="Arial" w:cs="Arial"/>
          <w:sz w:val="24"/>
          <w:szCs w:val="24"/>
        </w:rPr>
      </w:pPr>
      <w:r w:rsidRPr="00065E4D">
        <w:rPr>
          <w:rFonts w:ascii="Arial" w:hAnsi="Arial" w:cs="Arial"/>
          <w:sz w:val="24"/>
          <w:szCs w:val="24"/>
        </w:rPr>
        <w:t>Zur Sicherstellung oben genannter Voraussetzungen ist es notwendig, dass für den auf Prüfungen vorbereitenden Sportunterricht neben Sportstätten im Außenbereich auch Sporthallen zur angemessenen Vorbereitung zur Verfügung stehen. Das Schulministerium steht im engen Austausch mit den kommunalen Spitzenverbänden sowie weiteren Betreibern von Sportstätten, um diese bei der Freigabe von Sportstätten zu unterstützen. Darüber hinaus ist ein intensives Zugehen auf diese durch die Schulleitung zu begrüßen.</w:t>
      </w:r>
    </w:p>
    <w:p w:rsidR="00376A2C" w:rsidRPr="00C36E88" w:rsidRDefault="00065E4D" w:rsidP="00C36E88">
      <w:pPr>
        <w:pStyle w:val="Kommentartext"/>
        <w:spacing w:line="320" w:lineRule="exact"/>
        <w:jc w:val="both"/>
        <w:rPr>
          <w:rFonts w:ascii="Arial" w:hAnsi="Arial" w:cs="Arial"/>
          <w:color w:val="000000"/>
          <w:sz w:val="24"/>
        </w:rPr>
      </w:pPr>
      <w:r w:rsidRPr="00065E4D">
        <w:rPr>
          <w:rFonts w:ascii="Arial" w:hAnsi="Arial" w:cs="Arial"/>
          <w:sz w:val="24"/>
          <w:szCs w:val="24"/>
        </w:rPr>
        <w:t>Die Fachaufsicht des Faches Sport steht im stetigen engen Austausch und bewertet die oben dargestellte Situation vor dem Hintergrund der</w:t>
      </w:r>
      <w:r w:rsidRPr="00065E4D">
        <w:rPr>
          <w:rFonts w:ascii="Arial" w:hAnsi="Arial" w:cs="Arial"/>
          <w:color w:val="000000"/>
          <w:sz w:val="24"/>
        </w:rPr>
        <w:t xml:space="preserve"> dynamischen Entwicklung des Infektionsgeschehens und daraus resultierenden politische Entscheidungen stetig neu. Sie wird Schulen mit dem Abiturfach Sport über für sie wichtige Entscheidungen rechtzeitig informieren.</w:t>
      </w:r>
    </w:p>
    <w:sectPr w:rsidR="00376A2C" w:rsidRPr="00C36E88" w:rsidSect="00C36E88">
      <w:pgSz w:w="11906" w:h="16838"/>
      <w:pgMar w:top="1134" w:right="2155"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8A" w:rsidRDefault="00BA618A">
      <w:r>
        <w:separator/>
      </w:r>
    </w:p>
  </w:endnote>
  <w:endnote w:type="continuationSeparator" w:id="0">
    <w:p w:rsidR="00BA618A" w:rsidRDefault="00BA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sig w:usb0="00000008" w:usb1="00000000" w:usb2="00000020" w:usb3="00120008" w:csb0="77AA6A39" w:csb1="0537975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8A" w:rsidRDefault="00BA618A">
      <w:r>
        <w:separator/>
      </w:r>
    </w:p>
  </w:footnote>
  <w:footnote w:type="continuationSeparator" w:id="0">
    <w:p w:rsidR="00BA618A" w:rsidRDefault="00BA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64F"/>
    <w:multiLevelType w:val="multilevel"/>
    <w:tmpl w:val="C01EF1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02932DA"/>
    <w:multiLevelType w:val="singleLevel"/>
    <w:tmpl w:val="92EE1F10"/>
    <w:lvl w:ilvl="0">
      <w:start w:val="1"/>
      <w:numFmt w:val="decimal"/>
      <w:pStyle w:val="NummerArabisch"/>
      <w:lvlText w:val="%1."/>
      <w:lvlJc w:val="left"/>
      <w:pPr>
        <w:tabs>
          <w:tab w:val="num" w:pos="340"/>
        </w:tabs>
        <w:ind w:left="340" w:hanging="340"/>
      </w:pPr>
      <w:rPr>
        <w:rFonts w:ascii="9999999" w:hAnsi="9999999"/>
      </w:rPr>
    </w:lvl>
  </w:abstractNum>
  <w:abstractNum w:abstractNumId="2" w15:restartNumberingAfterBreak="0">
    <w:nsid w:val="10C62D17"/>
    <w:multiLevelType w:val="singleLevel"/>
    <w:tmpl w:val="264229A2"/>
    <w:lvl w:ilvl="0">
      <w:start w:val="1"/>
      <w:numFmt w:val="decimal"/>
      <w:pStyle w:val="ListeStrich"/>
      <w:lvlText w:val="-"/>
      <w:lvlJc w:val="left"/>
      <w:pPr>
        <w:tabs>
          <w:tab w:val="num" w:pos="340"/>
        </w:tabs>
        <w:ind w:left="340" w:hanging="340"/>
      </w:pPr>
      <w:rPr>
        <w:rFonts w:ascii="Symbol" w:hAnsi="Symbol"/>
      </w:rPr>
    </w:lvl>
  </w:abstractNum>
  <w:abstractNum w:abstractNumId="3" w15:restartNumberingAfterBreak="0">
    <w:nsid w:val="16877E01"/>
    <w:multiLevelType w:val="hybridMultilevel"/>
    <w:tmpl w:val="6E041DAC"/>
    <w:lvl w:ilvl="0" w:tplc="199A6C4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043C13"/>
    <w:multiLevelType w:val="hybridMultilevel"/>
    <w:tmpl w:val="7B0AA718"/>
    <w:lvl w:ilvl="0" w:tplc="37CCEF50">
      <w:start w:val="1"/>
      <w:numFmt w:val="upperRoman"/>
      <w:lvlText w:val="%1."/>
      <w:lvlJc w:val="left"/>
      <w:pPr>
        <w:tabs>
          <w:tab w:val="num" w:pos="720"/>
        </w:tabs>
        <w:ind w:left="72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1EC5161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0A4139"/>
    <w:multiLevelType w:val="hybridMultilevel"/>
    <w:tmpl w:val="AFBC528E"/>
    <w:lvl w:ilvl="0" w:tplc="22F69D48">
      <w:start w:val="1"/>
      <w:numFmt w:val="decimal"/>
      <w:pStyle w:val="GliederungsPunkt"/>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7" w15:restartNumberingAfterBreak="0">
    <w:nsid w:val="2EE3762A"/>
    <w:multiLevelType w:val="singleLevel"/>
    <w:tmpl w:val="B59A8336"/>
    <w:lvl w:ilvl="0">
      <w:start w:val="1"/>
      <w:numFmt w:val="decimal"/>
      <w:pStyle w:val="ListePunkt"/>
      <w:lvlText w:val="·"/>
      <w:lvlJc w:val="left"/>
      <w:pPr>
        <w:tabs>
          <w:tab w:val="num" w:pos="340"/>
        </w:tabs>
        <w:ind w:left="340" w:hanging="340"/>
      </w:pPr>
      <w:rPr>
        <w:rFonts w:ascii="Symbol" w:hAnsi="Symbol"/>
      </w:rPr>
    </w:lvl>
  </w:abstractNum>
  <w:abstractNum w:abstractNumId="8" w15:restartNumberingAfterBreak="0">
    <w:nsid w:val="574F3B60"/>
    <w:multiLevelType w:val="singleLevel"/>
    <w:tmpl w:val="1BB07C9A"/>
    <w:lvl w:ilvl="0">
      <w:start w:val="1"/>
      <w:numFmt w:val="upperRoman"/>
      <w:pStyle w:val="NummerRmisch"/>
      <w:lvlText w:val="%1."/>
      <w:lvlJc w:val="left"/>
      <w:pPr>
        <w:tabs>
          <w:tab w:val="num" w:pos="340"/>
        </w:tabs>
        <w:ind w:left="340" w:hanging="340"/>
      </w:pPr>
      <w:rPr>
        <w:rFonts w:ascii="9999999" w:hAnsi="9999999"/>
      </w:rPr>
    </w:lvl>
  </w:abstractNum>
  <w:abstractNum w:abstractNumId="9" w15:restartNumberingAfterBreak="0">
    <w:nsid w:val="680562FF"/>
    <w:multiLevelType w:val="multilevel"/>
    <w:tmpl w:val="49C8F6CE"/>
    <w:lvl w:ilvl="0">
      <w:start w:val="1"/>
      <w:numFmt w:val="decimal"/>
      <w:pStyle w:val="GDez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1FE78A8"/>
    <w:multiLevelType w:val="singleLevel"/>
    <w:tmpl w:val="0EE84086"/>
    <w:lvl w:ilvl="0">
      <w:start w:val="1"/>
      <w:numFmt w:val="decimal"/>
      <w:pStyle w:val="ListeKasten"/>
      <w:lvlText w:val="§"/>
      <w:lvlJc w:val="left"/>
      <w:pPr>
        <w:tabs>
          <w:tab w:val="num" w:pos="340"/>
        </w:tabs>
        <w:ind w:left="340" w:hanging="340"/>
      </w:pPr>
      <w:rPr>
        <w:rFonts w:ascii="Wingdings" w:hAnsi="Wingdings"/>
      </w:rPr>
    </w:lvl>
  </w:abstractNum>
  <w:num w:numId="1">
    <w:abstractNumId w:val="0"/>
  </w:num>
  <w:num w:numId="2">
    <w:abstractNumId w:val="10"/>
  </w:num>
  <w:num w:numId="3">
    <w:abstractNumId w:val="7"/>
  </w:num>
  <w:num w:numId="4">
    <w:abstractNumId w:val="2"/>
  </w:num>
  <w:num w:numId="5">
    <w:abstractNumId w:val="1"/>
  </w:num>
  <w:num w:numId="6">
    <w:abstractNumId w:val="8"/>
  </w:num>
  <w:num w:numId="7">
    <w:abstractNumId w:val="9"/>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2C"/>
    <w:rsid w:val="00006DCE"/>
    <w:rsid w:val="00053D6F"/>
    <w:rsid w:val="00065E4D"/>
    <w:rsid w:val="00072C24"/>
    <w:rsid w:val="000C2F2A"/>
    <w:rsid w:val="000D127C"/>
    <w:rsid w:val="000E7EE9"/>
    <w:rsid w:val="000F6370"/>
    <w:rsid w:val="00152355"/>
    <w:rsid w:val="001C1B74"/>
    <w:rsid w:val="001D33DB"/>
    <w:rsid w:val="0021420C"/>
    <w:rsid w:val="002758D4"/>
    <w:rsid w:val="00293A97"/>
    <w:rsid w:val="002A1D56"/>
    <w:rsid w:val="002A43E1"/>
    <w:rsid w:val="002A6A40"/>
    <w:rsid w:val="002F63AC"/>
    <w:rsid w:val="002F6F98"/>
    <w:rsid w:val="00314E15"/>
    <w:rsid w:val="00344457"/>
    <w:rsid w:val="00345767"/>
    <w:rsid w:val="003653B3"/>
    <w:rsid w:val="00376A2C"/>
    <w:rsid w:val="003C0825"/>
    <w:rsid w:val="003F1CE4"/>
    <w:rsid w:val="004304A3"/>
    <w:rsid w:val="004469D4"/>
    <w:rsid w:val="00452993"/>
    <w:rsid w:val="00464876"/>
    <w:rsid w:val="00495CC6"/>
    <w:rsid w:val="00496A4E"/>
    <w:rsid w:val="004E6EC1"/>
    <w:rsid w:val="00534EB4"/>
    <w:rsid w:val="00544983"/>
    <w:rsid w:val="00554A3D"/>
    <w:rsid w:val="00555A4B"/>
    <w:rsid w:val="00592449"/>
    <w:rsid w:val="005C5C83"/>
    <w:rsid w:val="005E1CFA"/>
    <w:rsid w:val="005F290A"/>
    <w:rsid w:val="005F3C2B"/>
    <w:rsid w:val="0060349C"/>
    <w:rsid w:val="0063371B"/>
    <w:rsid w:val="006648F9"/>
    <w:rsid w:val="006A0C7F"/>
    <w:rsid w:val="00701EA5"/>
    <w:rsid w:val="0072063C"/>
    <w:rsid w:val="00744611"/>
    <w:rsid w:val="00765E7A"/>
    <w:rsid w:val="00791CBC"/>
    <w:rsid w:val="007C463A"/>
    <w:rsid w:val="007D4294"/>
    <w:rsid w:val="008061F6"/>
    <w:rsid w:val="008131BA"/>
    <w:rsid w:val="00852764"/>
    <w:rsid w:val="00856F3C"/>
    <w:rsid w:val="00861770"/>
    <w:rsid w:val="00886194"/>
    <w:rsid w:val="0090267C"/>
    <w:rsid w:val="00924DD4"/>
    <w:rsid w:val="00952ECE"/>
    <w:rsid w:val="0098506E"/>
    <w:rsid w:val="009D6E96"/>
    <w:rsid w:val="00A00695"/>
    <w:rsid w:val="00A40C4F"/>
    <w:rsid w:val="00A7627A"/>
    <w:rsid w:val="00AC0F85"/>
    <w:rsid w:val="00AE3C52"/>
    <w:rsid w:val="00AF504E"/>
    <w:rsid w:val="00BA42EC"/>
    <w:rsid w:val="00BA618A"/>
    <w:rsid w:val="00BB4960"/>
    <w:rsid w:val="00BB5507"/>
    <w:rsid w:val="00BE1D60"/>
    <w:rsid w:val="00BF5ABA"/>
    <w:rsid w:val="00C160D3"/>
    <w:rsid w:val="00C25C05"/>
    <w:rsid w:val="00C36E88"/>
    <w:rsid w:val="00C37E31"/>
    <w:rsid w:val="00C44351"/>
    <w:rsid w:val="00C5038C"/>
    <w:rsid w:val="00CC0EC6"/>
    <w:rsid w:val="00CE7385"/>
    <w:rsid w:val="00D0563B"/>
    <w:rsid w:val="00D14F7A"/>
    <w:rsid w:val="00D17FCB"/>
    <w:rsid w:val="00D21950"/>
    <w:rsid w:val="00D276E1"/>
    <w:rsid w:val="00D3721B"/>
    <w:rsid w:val="00D41C77"/>
    <w:rsid w:val="00D77BE5"/>
    <w:rsid w:val="00D9284F"/>
    <w:rsid w:val="00DA513B"/>
    <w:rsid w:val="00DB49EF"/>
    <w:rsid w:val="00DC7251"/>
    <w:rsid w:val="00DD3FA6"/>
    <w:rsid w:val="00DF37AD"/>
    <w:rsid w:val="00E16F37"/>
    <w:rsid w:val="00E32718"/>
    <w:rsid w:val="00EF57BD"/>
    <w:rsid w:val="00EF773D"/>
    <w:rsid w:val="00F639E8"/>
    <w:rsid w:val="00F66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EAA07"/>
  <w15:chartTrackingRefBased/>
  <w15:docId w15:val="{91C6E360-16C6-4973-9776-F8EC21A3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7BD"/>
    <w:pPr>
      <w:spacing w:line="320" w:lineRule="exact"/>
    </w:pPr>
    <w:rPr>
      <w:rFonts w:ascii="Arial" w:hAnsi="Arial"/>
      <w:sz w:val="24"/>
    </w:rPr>
  </w:style>
  <w:style w:type="paragraph" w:styleId="berschrift1">
    <w:name w:val="heading 1"/>
    <w:basedOn w:val="Standard"/>
    <w:next w:val="Standard"/>
    <w:qFormat/>
    <w:rsid w:val="00EF57BD"/>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n">
    <w:name w:val="Adressen"/>
    <w:basedOn w:val="Standard"/>
    <w:rsid w:val="00293A97"/>
    <w:pPr>
      <w:spacing w:line="240" w:lineRule="auto"/>
    </w:pPr>
  </w:style>
  <w:style w:type="character" w:customStyle="1" w:styleId="AktenZeichen">
    <w:name w:val="AktenZeichen"/>
    <w:rsid w:val="00293A97"/>
    <w:rPr>
      <w:rFonts w:ascii="Arial" w:hAnsi="Arial"/>
      <w:sz w:val="24"/>
    </w:rPr>
  </w:style>
  <w:style w:type="paragraph" w:customStyle="1" w:styleId="Autoren">
    <w:name w:val="Autoren"/>
    <w:basedOn w:val="Standard"/>
    <w:next w:val="Standard"/>
    <w:rsid w:val="00293A97"/>
    <w:pPr>
      <w:ind w:left="1588" w:hanging="1588"/>
    </w:pPr>
  </w:style>
  <w:style w:type="paragraph" w:customStyle="1" w:styleId="BetrBezugAnlg">
    <w:name w:val="BetrBezugAnlg"/>
    <w:basedOn w:val="Standard"/>
    <w:next w:val="Standard"/>
    <w:rsid w:val="00293A97"/>
    <w:pPr>
      <w:ind w:left="851" w:hanging="851"/>
    </w:pPr>
  </w:style>
  <w:style w:type="paragraph" w:styleId="Endnotentext">
    <w:name w:val="endnote text"/>
    <w:basedOn w:val="Standard"/>
    <w:semiHidden/>
    <w:rsid w:val="00293A97"/>
  </w:style>
  <w:style w:type="character" w:styleId="Endnotenzeichen">
    <w:name w:val="endnote reference"/>
    <w:semiHidden/>
    <w:rsid w:val="00293A97"/>
    <w:rPr>
      <w:rFonts w:ascii="Arial" w:hAnsi="Arial"/>
      <w:sz w:val="22"/>
      <w:vertAlign w:val="superscript"/>
    </w:rPr>
  </w:style>
  <w:style w:type="paragraph" w:styleId="Fuzeile">
    <w:name w:val="footer"/>
    <w:basedOn w:val="Standard"/>
    <w:rsid w:val="00293A97"/>
    <w:pPr>
      <w:tabs>
        <w:tab w:val="center" w:pos="4153"/>
        <w:tab w:val="right" w:pos="8306"/>
      </w:tabs>
    </w:pPr>
  </w:style>
  <w:style w:type="paragraph" w:customStyle="1" w:styleId="GliederungsPunkt">
    <w:name w:val="GliederungsPunkt"/>
    <w:basedOn w:val="berschrift1"/>
    <w:next w:val="Standard"/>
    <w:rsid w:val="00D0563B"/>
    <w:pPr>
      <w:numPr>
        <w:numId w:val="9"/>
      </w:numPr>
      <w:spacing w:before="0" w:after="0"/>
      <w:ind w:left="-23" w:hanging="357"/>
    </w:pPr>
    <w:rPr>
      <w:b w:val="0"/>
      <w:kern w:val="0"/>
      <w:sz w:val="24"/>
    </w:rPr>
  </w:style>
  <w:style w:type="paragraph" w:customStyle="1" w:styleId="Hier">
    <w:name w:val="Hier"/>
    <w:basedOn w:val="BetrBezugAnlg"/>
    <w:next w:val="Standard"/>
    <w:rsid w:val="00293A97"/>
    <w:pPr>
      <w:ind w:left="1418" w:hanging="568"/>
    </w:pPr>
  </w:style>
  <w:style w:type="paragraph" w:styleId="Kopfzeile">
    <w:name w:val="header"/>
    <w:basedOn w:val="Standard"/>
    <w:rsid w:val="00293A97"/>
    <w:pPr>
      <w:tabs>
        <w:tab w:val="center" w:pos="4153"/>
        <w:tab w:val="right" w:pos="8306"/>
      </w:tabs>
    </w:pPr>
  </w:style>
  <w:style w:type="paragraph" w:customStyle="1" w:styleId="ListeKasten">
    <w:name w:val="ListeKasten"/>
    <w:basedOn w:val="Standard"/>
    <w:rsid w:val="00293A97"/>
    <w:pPr>
      <w:numPr>
        <w:numId w:val="2"/>
      </w:numPr>
    </w:pPr>
  </w:style>
  <w:style w:type="paragraph" w:customStyle="1" w:styleId="ListePunkt">
    <w:name w:val="ListePunkt"/>
    <w:basedOn w:val="Standard"/>
    <w:rsid w:val="00293A97"/>
    <w:pPr>
      <w:numPr>
        <w:numId w:val="3"/>
      </w:numPr>
    </w:pPr>
  </w:style>
  <w:style w:type="paragraph" w:customStyle="1" w:styleId="ListeStrich">
    <w:name w:val="ListeStrich"/>
    <w:basedOn w:val="Standard"/>
    <w:rsid w:val="00293A97"/>
    <w:pPr>
      <w:numPr>
        <w:numId w:val="4"/>
      </w:numPr>
    </w:pPr>
  </w:style>
  <w:style w:type="paragraph" w:customStyle="1" w:styleId="ListeWeiter">
    <w:name w:val="ListeWeiter"/>
    <w:basedOn w:val="Standard"/>
    <w:rsid w:val="00293A97"/>
    <w:pPr>
      <w:ind w:left="284"/>
    </w:pPr>
  </w:style>
  <w:style w:type="paragraph" w:customStyle="1" w:styleId="NummerArabisch">
    <w:name w:val="NummerArabisch"/>
    <w:basedOn w:val="Standard"/>
    <w:rsid w:val="00293A97"/>
    <w:pPr>
      <w:numPr>
        <w:numId w:val="5"/>
      </w:numPr>
    </w:pPr>
  </w:style>
  <w:style w:type="paragraph" w:customStyle="1" w:styleId="NummerRmisch">
    <w:name w:val="NummerRömisch"/>
    <w:basedOn w:val="Standard"/>
    <w:rsid w:val="00293A97"/>
    <w:pPr>
      <w:numPr>
        <w:numId w:val="6"/>
      </w:numPr>
    </w:pPr>
  </w:style>
  <w:style w:type="character" w:styleId="Seitenzahl">
    <w:name w:val="page number"/>
    <w:rsid w:val="00293A97"/>
    <w:rPr>
      <w:rFonts w:ascii="Arial" w:hAnsi="Arial"/>
      <w:sz w:val="22"/>
    </w:rPr>
  </w:style>
  <w:style w:type="paragraph" w:customStyle="1" w:styleId="Betreff">
    <w:name w:val="Betreff"/>
    <w:basedOn w:val="Standard"/>
    <w:rsid w:val="00293A97"/>
    <w:rPr>
      <w:b/>
    </w:rPr>
  </w:style>
  <w:style w:type="paragraph" w:customStyle="1" w:styleId="imHause">
    <w:name w:val="imHause"/>
    <w:basedOn w:val="Betreff"/>
    <w:rsid w:val="00293A97"/>
    <w:rPr>
      <w:b w:val="0"/>
      <w:u w:val="single"/>
    </w:rPr>
  </w:style>
  <w:style w:type="paragraph" w:customStyle="1" w:styleId="Flietext">
    <w:name w:val="Fließtext"/>
    <w:basedOn w:val="Standard"/>
    <w:rsid w:val="00293A97"/>
    <w:pPr>
      <w:spacing w:after="280"/>
    </w:pPr>
  </w:style>
  <w:style w:type="paragraph" w:customStyle="1" w:styleId="GDezimal">
    <w:name w:val="GDezimal"/>
    <w:basedOn w:val="Standard"/>
    <w:rsid w:val="00293A97"/>
    <w:pPr>
      <w:numPr>
        <w:numId w:val="7"/>
      </w:numPr>
    </w:pPr>
  </w:style>
  <w:style w:type="paragraph" w:customStyle="1" w:styleId="StandardMSWWF">
    <w:name w:val="Standard MSWWF"/>
    <w:basedOn w:val="Standard"/>
    <w:rsid w:val="00293A97"/>
    <w:pPr>
      <w:spacing w:after="120" w:line="360" w:lineRule="auto"/>
    </w:pPr>
  </w:style>
  <w:style w:type="table" w:styleId="Tabellenraster">
    <w:name w:val="Table Grid"/>
    <w:basedOn w:val="NormaleTabelle"/>
    <w:rsid w:val="00293A97"/>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n">
    <w:name w:val="Anlagen"/>
    <w:basedOn w:val="Standard"/>
    <w:rsid w:val="00D3721B"/>
    <w:pPr>
      <w:tabs>
        <w:tab w:val="right" w:pos="9072"/>
      </w:tabs>
    </w:pPr>
    <w:rPr>
      <w:b/>
    </w:rPr>
  </w:style>
  <w:style w:type="paragraph" w:customStyle="1" w:styleId="Verteiler">
    <w:name w:val="Verteiler"/>
    <w:basedOn w:val="Betreff"/>
    <w:rsid w:val="00D3721B"/>
  </w:style>
  <w:style w:type="paragraph" w:styleId="KeinLeerraum">
    <w:name w:val="No Spacing"/>
    <w:uiPriority w:val="1"/>
    <w:qFormat/>
    <w:rsid w:val="00EF57BD"/>
    <w:rPr>
      <w:rFonts w:ascii="Arial" w:hAnsi="Arial"/>
      <w:sz w:val="24"/>
    </w:rPr>
  </w:style>
  <w:style w:type="character" w:styleId="Hyperlink">
    <w:name w:val="Hyperlink"/>
    <w:basedOn w:val="Absatz-Standardschriftart"/>
    <w:uiPriority w:val="99"/>
    <w:unhideWhenUsed/>
    <w:rsid w:val="00065E4D"/>
    <w:rPr>
      <w:color w:val="0563C1" w:themeColor="hyperlink"/>
      <w:u w:val="single"/>
    </w:rPr>
  </w:style>
  <w:style w:type="paragraph" w:styleId="Kommentartext">
    <w:name w:val="annotation text"/>
    <w:basedOn w:val="Standard"/>
    <w:link w:val="KommentartextZchn"/>
    <w:uiPriority w:val="99"/>
    <w:unhideWhenUsed/>
    <w:rsid w:val="00065E4D"/>
    <w:pPr>
      <w:spacing w:after="16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065E4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sportnrw.de/fileadmin/user_upload/Handlungshinweise_Schulstart_Sport.pdf" TargetMode="External"/><Relationship Id="rId3" Type="http://schemas.openxmlformats.org/officeDocument/2006/relationships/settings" Target="settings.xml"/><Relationship Id="rId7" Type="http://schemas.openxmlformats.org/officeDocument/2006/relationships/hyperlink" Target="https://www.schulministerium.nrw.de/ministerium/schulverwaltung/schulmail-archiv/archi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Entwurf</vt:lpstr>
    </vt:vector>
  </TitlesOfParts>
  <Company>i.syde IT GmbH</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Gesenhues, Til</dc:creator>
  <cp:keywords>521-</cp:keywords>
  <cp:lastModifiedBy>Klee, Andreas</cp:lastModifiedBy>
  <cp:revision>9</cp:revision>
  <cp:lastPrinted>2020-09-16T11:23:00Z</cp:lastPrinted>
  <dcterms:created xsi:type="dcterms:W3CDTF">2020-09-09T08:53:00Z</dcterms:created>
  <dcterms:modified xsi:type="dcterms:W3CDTF">2020-09-16T11:23:00Z</dcterms:modified>
</cp:coreProperties>
</file>